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0C7F" w:rsidRDefault="009656E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3829050" cy="160020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C7F" w:rsidRDefault="00640C7F">
      <w:pPr>
        <w:jc w:val="center"/>
      </w:pPr>
    </w:p>
    <w:p w:rsidR="00640C7F" w:rsidRDefault="009656E3">
      <w:pPr>
        <w:jc w:val="center"/>
        <w:rPr>
          <w:color w:val="073763"/>
          <w:sz w:val="48"/>
        </w:rPr>
      </w:pPr>
      <w:r>
        <w:rPr>
          <w:color w:val="073763"/>
          <w:sz w:val="48"/>
        </w:rPr>
        <w:t>Peace River School Division No. 10</w:t>
      </w:r>
    </w:p>
    <w:p w:rsidR="009656E3" w:rsidRDefault="009656E3">
      <w:pPr>
        <w:jc w:val="center"/>
        <w:rPr>
          <w:color w:val="073763"/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A0A117" wp14:editId="6950DA6D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5943600" cy="1028700"/>
            <wp:effectExtent l="0" t="0" r="0" b="0"/>
            <wp:wrapNone/>
            <wp:docPr id="2" name="Picture 2" descr="Peace River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ace River high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6E3" w:rsidRDefault="009656E3">
      <w:pPr>
        <w:jc w:val="center"/>
        <w:rPr>
          <w:color w:val="073763"/>
          <w:sz w:val="48"/>
        </w:rPr>
      </w:pPr>
    </w:p>
    <w:p w:rsidR="009656E3" w:rsidRDefault="009656E3">
      <w:pPr>
        <w:jc w:val="center"/>
        <w:rPr>
          <w:color w:val="073763"/>
          <w:sz w:val="48"/>
        </w:rPr>
      </w:pPr>
    </w:p>
    <w:p w:rsidR="009656E3" w:rsidRDefault="009656E3">
      <w:pPr>
        <w:jc w:val="center"/>
      </w:pPr>
    </w:p>
    <w:p w:rsidR="00640C7F" w:rsidRDefault="00640C7F">
      <w:pPr>
        <w:jc w:val="center"/>
      </w:pPr>
    </w:p>
    <w:p w:rsidR="00640C7F" w:rsidRDefault="009656E3">
      <w:pPr>
        <w:jc w:val="center"/>
      </w:pPr>
      <w:r>
        <w:rPr>
          <w:sz w:val="40"/>
        </w:rPr>
        <w:t>School Learning and Technology Plan</w:t>
      </w:r>
    </w:p>
    <w:p w:rsidR="00640C7F" w:rsidRDefault="009656E3">
      <w:pPr>
        <w:jc w:val="center"/>
      </w:pPr>
      <w:r>
        <w:rPr>
          <w:color w:val="0F243E"/>
          <w:sz w:val="26"/>
        </w:rPr>
        <w:t>Appendix A - PRSD Learning and Technology Plan 2014-2015</w:t>
      </w:r>
    </w:p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640C7F"/>
    <w:p w:rsidR="00640C7F" w:rsidRDefault="009656E3">
      <w:r>
        <w:t xml:space="preserve">This document is a supplement to the Peace River School Division’s Learning and Technology Plan. </w:t>
      </w:r>
    </w:p>
    <w:p w:rsidR="00640C7F" w:rsidRDefault="00640C7F"/>
    <w:p w:rsidR="00640C7F" w:rsidRDefault="009656E3">
      <w:r>
        <w:t xml:space="preserve">It can be used when fulfilling the school responsibilities as listed in Goal 1: Student -Centred Learning </w:t>
      </w:r>
    </w:p>
    <w:p w:rsidR="00640C7F" w:rsidRDefault="00640C7F">
      <w:pPr>
        <w:spacing w:line="240" w:lineRule="auto"/>
        <w:ind w:left="360" w:hanging="359"/>
      </w:pPr>
      <w:bookmarkStart w:id="1" w:name="h.3rdcrjn" w:colFirst="0" w:colLast="0"/>
      <w:bookmarkEnd w:id="1"/>
    </w:p>
    <w:p w:rsidR="00640C7F" w:rsidRDefault="009656E3">
      <w:pPr>
        <w:pStyle w:val="Heading1"/>
        <w:spacing w:line="276" w:lineRule="auto"/>
      </w:pPr>
      <w:r>
        <w:rPr>
          <w:sz w:val="28"/>
        </w:rPr>
        <w:t xml:space="preserve">School: </w:t>
      </w:r>
      <w:r>
        <w:rPr>
          <w:sz w:val="28"/>
          <w:u w:val="single"/>
        </w:rPr>
        <w:t>Peace River High School</w:t>
      </w:r>
    </w:p>
    <w:p w:rsidR="00640C7F" w:rsidRDefault="00640C7F"/>
    <w:tbl>
      <w:tblPr>
        <w:tblStyle w:val="a"/>
        <w:tblW w:w="9360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640C7F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7F" w:rsidRDefault="009656E3">
            <w:r>
              <w:rPr>
                <w:b/>
                <w:color w:val="073763"/>
                <w:sz w:val="28"/>
                <w:u w:val="single"/>
              </w:rPr>
              <w:t>1. Student Safety</w:t>
            </w:r>
          </w:p>
          <w:p w:rsidR="00640C7F" w:rsidRDefault="009656E3">
            <w:r>
              <w:t>Outcomes for student online safety include:</w:t>
            </w:r>
          </w:p>
          <w:p w:rsidR="00640C7F" w:rsidRDefault="009656E3">
            <w:pPr>
              <w:numPr>
                <w:ilvl w:val="0"/>
                <w:numId w:val="7"/>
              </w:numPr>
              <w:ind w:hanging="359"/>
            </w:pPr>
            <w:r>
              <w:t>Before accessing technology, students along with their guardians, will read and sign the PRSDnet Student Use Agreement.</w:t>
            </w:r>
          </w:p>
          <w:p w:rsidR="00640C7F" w:rsidRDefault="009656E3">
            <w:pPr>
              <w:numPr>
                <w:ilvl w:val="0"/>
                <w:numId w:val="6"/>
              </w:numPr>
              <w:ind w:hanging="359"/>
            </w:pPr>
            <w:r>
              <w:t>Inappropriate use and consequences for inappropriate use will be communicated to students and parents.</w:t>
            </w:r>
          </w:p>
          <w:p w:rsidR="00640C7F" w:rsidRDefault="009656E3">
            <w:pPr>
              <w:numPr>
                <w:ilvl w:val="0"/>
                <w:numId w:val="6"/>
              </w:numPr>
              <w:ind w:hanging="359"/>
            </w:pPr>
            <w:r>
              <w:t xml:space="preserve">Appropriate ICT outcomes relating to technology will be infused in core subjects that relate to student safety. </w:t>
            </w:r>
          </w:p>
          <w:p w:rsidR="00640C7F" w:rsidRDefault="009656E3">
            <w:pPr>
              <w:numPr>
                <w:ilvl w:val="0"/>
                <w:numId w:val="6"/>
              </w:numPr>
              <w:ind w:hanging="359"/>
            </w:pPr>
            <w:r>
              <w:t>Strategies will be developed to ensure students are supervised when using the Internet.</w:t>
            </w:r>
          </w:p>
        </w:tc>
      </w:tr>
      <w:tr w:rsidR="00640C7F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E3" w:rsidRDefault="009656E3" w:rsidP="009656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Peace River High school strategies to keep students safe when they are online:</w:t>
            </w:r>
          </w:p>
          <w:p w:rsidR="009656E3" w:rsidRDefault="009656E3" w:rsidP="009656E3">
            <w:pPr>
              <w:spacing w:line="240" w:lineRule="auto"/>
              <w:rPr>
                <w:b/>
                <w:bCs/>
              </w:rPr>
            </w:pPr>
          </w:p>
          <w:p w:rsidR="009656E3" w:rsidRPr="00D377F5" w:rsidRDefault="009656E3" w:rsidP="009656E3">
            <w:pPr>
              <w:numPr>
                <w:ilvl w:val="0"/>
                <w:numId w:val="16"/>
              </w:numPr>
              <w:spacing w:line="240" w:lineRule="auto"/>
              <w:rPr>
                <w:bCs/>
              </w:rPr>
            </w:pPr>
            <w:r w:rsidRPr="00D377F5">
              <w:rPr>
                <w:bCs/>
              </w:rPr>
              <w:t xml:space="preserve">Educate students and staff on what constitutes “Safe Online behaviour” and post expectations and consequences for inappropriate use. </w:t>
            </w:r>
          </w:p>
          <w:p w:rsidR="009656E3" w:rsidRPr="00D377F5" w:rsidRDefault="009656E3" w:rsidP="009656E3">
            <w:pPr>
              <w:numPr>
                <w:ilvl w:val="0"/>
                <w:numId w:val="16"/>
              </w:numPr>
              <w:spacing w:line="240" w:lineRule="auto"/>
              <w:rPr>
                <w:bCs/>
              </w:rPr>
            </w:pPr>
            <w:r w:rsidRPr="00D377F5">
              <w:rPr>
                <w:bCs/>
              </w:rPr>
              <w:t>Have staff members develop a set of protocols and consequences with their students in each of their classes.</w:t>
            </w:r>
          </w:p>
          <w:p w:rsidR="009656E3" w:rsidRPr="00083862" w:rsidRDefault="009656E3" w:rsidP="009656E3">
            <w:pPr>
              <w:numPr>
                <w:ilvl w:val="0"/>
                <w:numId w:val="16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U</w:t>
            </w:r>
            <w:r w:rsidRPr="00083862">
              <w:rPr>
                <w:bCs/>
              </w:rPr>
              <w:t>tilize school division personnel for presentations on the safe use of the internet</w:t>
            </w:r>
          </w:p>
          <w:p w:rsidR="009656E3" w:rsidRPr="00083862" w:rsidRDefault="009656E3" w:rsidP="009656E3">
            <w:pPr>
              <w:numPr>
                <w:ilvl w:val="0"/>
                <w:numId w:val="16"/>
              </w:numPr>
              <w:spacing w:line="240" w:lineRule="auto"/>
              <w:rPr>
                <w:bCs/>
              </w:rPr>
            </w:pPr>
            <w:r w:rsidRPr="00083862">
              <w:rPr>
                <w:bCs/>
              </w:rPr>
              <w:t>LARK acronym for safer use of the internet(Legal, Appropriate, Responsible, Kind)</w:t>
            </w:r>
            <w:r>
              <w:rPr>
                <w:bCs/>
              </w:rPr>
              <w:t xml:space="preserve"> </w:t>
            </w:r>
            <w:r w:rsidRPr="00083862">
              <w:rPr>
                <w:bCs/>
              </w:rPr>
              <w:t>at the start of each school year, all students, parents and staff will read and sign the PRSDnet Student Use Agreement.</w:t>
            </w:r>
          </w:p>
          <w:p w:rsidR="009656E3" w:rsidRPr="002E13FD" w:rsidRDefault="009656E3" w:rsidP="009656E3">
            <w:pPr>
              <w:numPr>
                <w:ilvl w:val="0"/>
                <w:numId w:val="16"/>
              </w:numPr>
              <w:spacing w:line="240" w:lineRule="auto"/>
              <w:rPr>
                <w:b/>
                <w:bCs/>
              </w:rPr>
            </w:pPr>
            <w:r w:rsidRPr="00083862">
              <w:rPr>
                <w:bCs/>
              </w:rPr>
              <w:t>Any new students, parents, and staff will read and sign the PRSDnet Student Use Agreement before access to the network is allowed.</w:t>
            </w:r>
          </w:p>
          <w:p w:rsidR="009656E3" w:rsidRDefault="009656E3" w:rsidP="009656E3">
            <w:pPr>
              <w:numPr>
                <w:ilvl w:val="0"/>
                <w:numId w:val="16"/>
              </w:numPr>
              <w:spacing w:line="240" w:lineRule="auto"/>
              <w:rPr>
                <w:bCs/>
              </w:rPr>
            </w:pPr>
            <w:r w:rsidRPr="002E13FD">
              <w:rPr>
                <w:bCs/>
              </w:rPr>
              <w:t xml:space="preserve">Students will be supervised </w:t>
            </w:r>
            <w:r>
              <w:rPr>
                <w:bCs/>
              </w:rPr>
              <w:t xml:space="preserve">using Net Control </w:t>
            </w:r>
            <w:r w:rsidRPr="002E13FD">
              <w:rPr>
                <w:bCs/>
              </w:rPr>
              <w:t>while access</w:t>
            </w:r>
            <w:r>
              <w:rPr>
                <w:bCs/>
              </w:rPr>
              <w:t>ing internet during classes.</w:t>
            </w:r>
          </w:p>
          <w:p w:rsidR="00640C7F" w:rsidRDefault="009656E3" w:rsidP="009656E3">
            <w:pPr>
              <w:numPr>
                <w:ilvl w:val="0"/>
                <w:numId w:val="16"/>
              </w:numPr>
              <w:spacing w:line="240" w:lineRule="auto"/>
            </w:pPr>
            <w:r w:rsidRPr="00321480">
              <w:rPr>
                <w:bCs/>
              </w:rPr>
              <w:t>Assistive technologies like Ipads are used under the supervision of teachers.</w:t>
            </w:r>
          </w:p>
          <w:p w:rsidR="00640C7F" w:rsidRDefault="00640C7F">
            <w:pPr>
              <w:spacing w:line="240" w:lineRule="auto"/>
            </w:pPr>
          </w:p>
          <w:p w:rsidR="009656E3" w:rsidRDefault="009656E3">
            <w:pPr>
              <w:spacing w:line="240" w:lineRule="auto"/>
            </w:pPr>
          </w:p>
        </w:tc>
      </w:tr>
      <w:tr w:rsidR="00640C7F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7F" w:rsidRDefault="009656E3">
            <w:r>
              <w:rPr>
                <w:b/>
                <w:color w:val="073763"/>
                <w:sz w:val="28"/>
                <w:u w:val="single"/>
              </w:rPr>
              <w:lastRenderedPageBreak/>
              <w:t>2. Student Learning</w:t>
            </w:r>
          </w:p>
          <w:p w:rsidR="00640C7F" w:rsidRDefault="009656E3">
            <w:r>
              <w:t>Student learning outcomes:</w:t>
            </w:r>
          </w:p>
          <w:p w:rsidR="00640C7F" w:rsidRDefault="009656E3">
            <w:pPr>
              <w:numPr>
                <w:ilvl w:val="0"/>
                <w:numId w:val="5"/>
              </w:numPr>
              <w:ind w:hanging="359"/>
            </w:pPr>
            <w:r>
              <w:t xml:space="preserve">ICT outcomes relating to technology will be embedded in appropriate curricula.  </w:t>
            </w:r>
          </w:p>
        </w:tc>
      </w:tr>
      <w:tr w:rsidR="00640C7F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E3" w:rsidRDefault="009656E3" w:rsidP="009656E3">
            <w:pPr>
              <w:rPr>
                <w:b/>
                <w:bCs/>
              </w:rPr>
            </w:pPr>
            <w:r>
              <w:rPr>
                <w:b/>
                <w:bCs/>
              </w:rPr>
              <w:t>How will Peace River High school will meet student learning outcomes relating to digital citizenship:</w:t>
            </w:r>
          </w:p>
          <w:p w:rsidR="009656E3" w:rsidRDefault="009656E3" w:rsidP="009656E3">
            <w:pPr>
              <w:numPr>
                <w:ilvl w:val="0"/>
                <w:numId w:val="17"/>
              </w:numPr>
              <w:rPr>
                <w:bCs/>
              </w:rPr>
            </w:pPr>
            <w:r w:rsidRPr="00083862">
              <w:rPr>
                <w:bCs/>
              </w:rPr>
              <w:t>Review the ICT outcomes as they pertain to existing and newly developed curricula.</w:t>
            </w:r>
          </w:p>
          <w:p w:rsidR="00640C7F" w:rsidRDefault="009656E3" w:rsidP="009656E3">
            <w:r>
              <w:rPr>
                <w:bCs/>
              </w:rPr>
              <w:t>P</w:t>
            </w:r>
            <w:r w:rsidRPr="00083862">
              <w:rPr>
                <w:bCs/>
              </w:rPr>
              <w:t>rovide PD for staff on the teaching of digital citizenship and social media</w:t>
            </w:r>
          </w:p>
        </w:tc>
      </w:tr>
      <w:tr w:rsidR="00640C7F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7F" w:rsidRDefault="009656E3">
            <w:pPr>
              <w:spacing w:line="240" w:lineRule="auto"/>
            </w:pPr>
            <w:r>
              <w:rPr>
                <w:b/>
                <w:color w:val="073763"/>
                <w:sz w:val="28"/>
                <w:u w:val="single"/>
              </w:rPr>
              <w:t>3. School-Provided Technology</w:t>
            </w:r>
          </w:p>
          <w:p w:rsidR="00640C7F" w:rsidRDefault="009656E3">
            <w:pPr>
              <w:spacing w:line="240" w:lineRule="auto"/>
            </w:pPr>
            <w:r>
              <w:t>School provided technology outcomes:</w:t>
            </w:r>
          </w:p>
          <w:p w:rsidR="00640C7F" w:rsidRDefault="009656E3">
            <w:pPr>
              <w:numPr>
                <w:ilvl w:val="0"/>
                <w:numId w:val="4"/>
              </w:numPr>
              <w:spacing w:line="240" w:lineRule="auto"/>
              <w:ind w:hanging="359"/>
            </w:pPr>
            <w:r>
              <w:t>Technology within schools should provide student access in a variety of educational environments. (e.g.,Smart boards in the classrooms, information centres, labs, wireless laptops, Smart Response systems, etc)</w:t>
            </w:r>
          </w:p>
        </w:tc>
      </w:tr>
      <w:tr w:rsidR="00640C7F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E3" w:rsidRDefault="009656E3" w:rsidP="009656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How Peace River High school will meet school provided technology outcomes: </w:t>
            </w:r>
          </w:p>
          <w:p w:rsidR="009656E3" w:rsidRDefault="009656E3" w:rsidP="009656E3">
            <w:pPr>
              <w:spacing w:line="240" w:lineRule="auto"/>
              <w:rPr>
                <w:bCs/>
              </w:rPr>
            </w:pPr>
          </w:p>
          <w:p w:rsidR="009656E3" w:rsidRDefault="009656E3" w:rsidP="009656E3">
            <w:pPr>
              <w:numPr>
                <w:ilvl w:val="0"/>
                <w:numId w:val="18"/>
              </w:numPr>
              <w:spacing w:line="240" w:lineRule="auto"/>
            </w:pPr>
            <w:r>
              <w:t xml:space="preserve">Maintain a budgetary line with respect to technology, including software and tech support. </w:t>
            </w:r>
          </w:p>
          <w:p w:rsidR="009656E3" w:rsidRDefault="009656E3" w:rsidP="009656E3">
            <w:pPr>
              <w:numPr>
                <w:ilvl w:val="0"/>
                <w:numId w:val="18"/>
              </w:numPr>
              <w:spacing w:line="240" w:lineRule="auto"/>
            </w:pPr>
            <w:r>
              <w:t>Plan for technology in the school budget as funds become available</w:t>
            </w:r>
          </w:p>
          <w:p w:rsidR="009656E3" w:rsidRDefault="009656E3" w:rsidP="009656E3">
            <w:pPr>
              <w:numPr>
                <w:ilvl w:val="0"/>
                <w:numId w:val="18"/>
              </w:numPr>
              <w:spacing w:line="240" w:lineRule="auto"/>
            </w:pPr>
            <w:r>
              <w:t xml:space="preserve">Maintain an atmosphere and attitude of technology use within the classrooms as well as the computer lab </w:t>
            </w:r>
          </w:p>
          <w:p w:rsidR="009656E3" w:rsidRDefault="009656E3" w:rsidP="009656E3">
            <w:pPr>
              <w:numPr>
                <w:ilvl w:val="0"/>
                <w:numId w:val="18"/>
              </w:numPr>
              <w:spacing w:line="240" w:lineRule="auto"/>
            </w:pPr>
            <w:r>
              <w:t>Ensure that budget reflects ongoing systematic ever greening, maintenance and upgrading of equipment, software, and supports</w:t>
            </w:r>
          </w:p>
          <w:p w:rsidR="00640C7F" w:rsidRDefault="009656E3" w:rsidP="009656E3">
            <w:pPr>
              <w:spacing w:line="240" w:lineRule="auto"/>
            </w:pPr>
            <w:r>
              <w:t>Provide multiple opportunities within the school  to access technology as a learning tool  (school specific)</w:t>
            </w:r>
          </w:p>
          <w:p w:rsidR="00640C7F" w:rsidRDefault="00640C7F">
            <w:pPr>
              <w:spacing w:line="240" w:lineRule="auto"/>
            </w:pPr>
          </w:p>
          <w:p w:rsidR="00640C7F" w:rsidRDefault="00640C7F">
            <w:pPr>
              <w:spacing w:line="240" w:lineRule="auto"/>
            </w:pPr>
          </w:p>
          <w:p w:rsidR="00640C7F" w:rsidRDefault="00640C7F">
            <w:pPr>
              <w:spacing w:line="240" w:lineRule="auto"/>
            </w:pPr>
          </w:p>
        </w:tc>
      </w:tr>
      <w:tr w:rsidR="00640C7F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7F" w:rsidRDefault="009656E3">
            <w:pPr>
              <w:spacing w:line="240" w:lineRule="auto"/>
            </w:pPr>
            <w:r>
              <w:rPr>
                <w:b/>
                <w:color w:val="073763"/>
                <w:sz w:val="28"/>
                <w:u w:val="single"/>
              </w:rPr>
              <w:t>4. Student-Owned Devices</w:t>
            </w:r>
          </w:p>
          <w:p w:rsidR="00640C7F" w:rsidRDefault="009656E3">
            <w:r>
              <w:t>Personally owned device outcomes:</w:t>
            </w:r>
          </w:p>
          <w:p w:rsidR="00640C7F" w:rsidRDefault="009656E3">
            <w:pPr>
              <w:numPr>
                <w:ilvl w:val="0"/>
                <w:numId w:val="4"/>
              </w:numPr>
              <w:spacing w:line="240" w:lineRule="auto"/>
              <w:ind w:hanging="359"/>
            </w:pPr>
            <w:r>
              <w:t>Students, parents, and staff are aware of their rights and responsibilities with regard to the use of student-owned devices in schools.</w:t>
            </w:r>
          </w:p>
          <w:p w:rsidR="00640C7F" w:rsidRDefault="009656E3">
            <w:pPr>
              <w:numPr>
                <w:ilvl w:val="0"/>
                <w:numId w:val="4"/>
              </w:numPr>
              <w:spacing w:line="240" w:lineRule="auto"/>
              <w:ind w:hanging="359"/>
            </w:pPr>
            <w:r>
              <w:t>Students and staff are aware of how student-owned devices may enhance student learning.</w:t>
            </w:r>
          </w:p>
          <w:p w:rsidR="00640C7F" w:rsidRDefault="009656E3">
            <w:pPr>
              <w:numPr>
                <w:ilvl w:val="0"/>
                <w:numId w:val="4"/>
              </w:numPr>
              <w:spacing w:line="240" w:lineRule="auto"/>
              <w:ind w:hanging="359"/>
            </w:pPr>
            <w:r>
              <w:t>Issues relating to student-owned devices will be clearly articulated for students, parents, and staff. These include:</w:t>
            </w:r>
          </w:p>
          <w:p w:rsidR="00640C7F" w:rsidRDefault="009656E3">
            <w:pPr>
              <w:numPr>
                <w:ilvl w:val="0"/>
                <w:numId w:val="3"/>
              </w:numPr>
              <w:ind w:left="1440" w:hanging="359"/>
            </w:pPr>
            <w:r>
              <w:t>Keeping their devices in a secure location at all times.</w:t>
            </w:r>
          </w:p>
          <w:p w:rsidR="00640C7F" w:rsidRDefault="009656E3">
            <w:pPr>
              <w:numPr>
                <w:ilvl w:val="0"/>
                <w:numId w:val="3"/>
              </w:numPr>
              <w:ind w:left="1440" w:hanging="359"/>
            </w:pPr>
            <w:r>
              <w:t>Responsibility in case of loss, theft or damage.</w:t>
            </w:r>
          </w:p>
          <w:p w:rsidR="00640C7F" w:rsidRDefault="009656E3">
            <w:pPr>
              <w:numPr>
                <w:ilvl w:val="0"/>
                <w:numId w:val="3"/>
              </w:numPr>
              <w:ind w:left="1440" w:hanging="359"/>
            </w:pPr>
            <w:r>
              <w:t>Technical support.</w:t>
            </w:r>
          </w:p>
          <w:p w:rsidR="00640C7F" w:rsidRDefault="009656E3">
            <w:pPr>
              <w:numPr>
                <w:ilvl w:val="0"/>
                <w:numId w:val="8"/>
              </w:numPr>
              <w:ind w:left="1440" w:hanging="359"/>
            </w:pPr>
            <w:r>
              <w:t>Schools will ensure strategies are in place to ensure personally owned devices are used appropriately. Schools may not blanket ban the use of personally owned devices.</w:t>
            </w:r>
          </w:p>
          <w:p w:rsidR="009656E3" w:rsidRDefault="009656E3" w:rsidP="009656E3"/>
          <w:p w:rsidR="009656E3" w:rsidRDefault="009656E3" w:rsidP="009656E3"/>
        </w:tc>
      </w:tr>
      <w:tr w:rsidR="00640C7F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E3" w:rsidRDefault="009656E3" w:rsidP="009656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How Peace River High school will meet student owned device outcomes: </w:t>
            </w:r>
          </w:p>
          <w:p w:rsidR="009656E3" w:rsidRDefault="009656E3" w:rsidP="009656E3">
            <w:pPr>
              <w:spacing w:line="240" w:lineRule="auto"/>
              <w:rPr>
                <w:b/>
                <w:bCs/>
              </w:rPr>
            </w:pPr>
          </w:p>
          <w:p w:rsidR="009656E3" w:rsidRDefault="009656E3" w:rsidP="009656E3">
            <w:pPr>
              <w:numPr>
                <w:ilvl w:val="0"/>
                <w:numId w:val="19"/>
              </w:numPr>
              <w:spacing w:line="240" w:lineRule="auto"/>
            </w:pPr>
            <w:r>
              <w:t xml:space="preserve">Keep a file of signed user net agreements. </w:t>
            </w:r>
          </w:p>
          <w:p w:rsidR="009656E3" w:rsidRDefault="009656E3" w:rsidP="009656E3">
            <w:pPr>
              <w:numPr>
                <w:ilvl w:val="0"/>
                <w:numId w:val="19"/>
              </w:numPr>
              <w:spacing w:line="240" w:lineRule="auto"/>
            </w:pPr>
            <w:r>
              <w:t>Include in the school newsletter the substance of the use agreement on an annual basis.</w:t>
            </w:r>
          </w:p>
          <w:p w:rsidR="009656E3" w:rsidRDefault="009656E3" w:rsidP="009656E3">
            <w:pPr>
              <w:numPr>
                <w:ilvl w:val="0"/>
                <w:numId w:val="19"/>
              </w:numPr>
              <w:spacing w:line="240" w:lineRule="auto"/>
            </w:pPr>
            <w:r>
              <w:t>Students will be encouraged to secure their devices in their school lockers when not in use.</w:t>
            </w:r>
          </w:p>
          <w:p w:rsidR="009656E3" w:rsidRDefault="009656E3" w:rsidP="009656E3">
            <w:pPr>
              <w:numPr>
                <w:ilvl w:val="0"/>
                <w:numId w:val="19"/>
              </w:numPr>
              <w:spacing w:line="240" w:lineRule="auto"/>
            </w:pPr>
            <w:r>
              <w:t xml:space="preserve">Relate to students the responsibility of the school with respect to theft, loss or damage of their own devices. </w:t>
            </w:r>
          </w:p>
          <w:p w:rsidR="009656E3" w:rsidRDefault="009656E3" w:rsidP="009656E3">
            <w:pPr>
              <w:numPr>
                <w:ilvl w:val="0"/>
                <w:numId w:val="19"/>
              </w:numPr>
              <w:spacing w:line="240" w:lineRule="auto"/>
            </w:pPr>
            <w:r>
              <w:t>Inform students and parents of the limited technical support as it pertains to curricular outcomes.</w:t>
            </w:r>
          </w:p>
          <w:p w:rsidR="009656E3" w:rsidRDefault="009656E3" w:rsidP="009656E3">
            <w:pPr>
              <w:numPr>
                <w:ilvl w:val="0"/>
                <w:numId w:val="19"/>
              </w:numPr>
              <w:spacing w:line="240" w:lineRule="auto"/>
            </w:pPr>
            <w:r>
              <w:t>Student owned devices are the responsibility of the student.</w:t>
            </w:r>
          </w:p>
          <w:p w:rsidR="00640C7F" w:rsidRDefault="009656E3" w:rsidP="009656E3">
            <w:pPr>
              <w:spacing w:line="240" w:lineRule="auto"/>
            </w:pPr>
            <w:r>
              <w:t>Share information regarding school expectations of student owned devices in school (ie. school council, school handbook, class and school newsletters) - school is not liable for damaged or lost devices</w:t>
            </w:r>
          </w:p>
          <w:p w:rsidR="00640C7F" w:rsidRDefault="00640C7F">
            <w:pPr>
              <w:spacing w:line="240" w:lineRule="auto"/>
            </w:pPr>
          </w:p>
          <w:p w:rsidR="00640C7F" w:rsidRDefault="00640C7F">
            <w:pPr>
              <w:spacing w:line="240" w:lineRule="auto"/>
            </w:pPr>
          </w:p>
        </w:tc>
      </w:tr>
      <w:tr w:rsidR="00640C7F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7F" w:rsidRDefault="009656E3">
            <w:pPr>
              <w:spacing w:line="240" w:lineRule="auto"/>
            </w:pPr>
            <w:r>
              <w:rPr>
                <w:b/>
                <w:color w:val="073763"/>
                <w:sz w:val="28"/>
                <w:u w:val="single"/>
              </w:rPr>
              <w:t>5. Equitable Access</w:t>
            </w:r>
          </w:p>
          <w:p w:rsidR="00640C7F" w:rsidRDefault="009656E3">
            <w:pPr>
              <w:spacing w:line="240" w:lineRule="auto"/>
            </w:pPr>
            <w:r>
              <w:t>Equitable access outcomes:</w:t>
            </w:r>
          </w:p>
          <w:p w:rsidR="00640C7F" w:rsidRDefault="009656E3">
            <w:pPr>
              <w:numPr>
                <w:ilvl w:val="0"/>
                <w:numId w:val="2"/>
              </w:numPr>
              <w:spacing w:line="240" w:lineRule="auto"/>
              <w:ind w:hanging="359"/>
            </w:pPr>
            <w:r>
              <w:t>While integrating personal devices into their classes, schools will maintain a stock of equivalent devices for students who do not have access to their own. (e.g. If a class is integrating personal laptops into their class, the school should have school owned computers available to students who do not have their own.)</w:t>
            </w:r>
          </w:p>
          <w:p w:rsidR="00640C7F" w:rsidRDefault="009656E3">
            <w:pPr>
              <w:numPr>
                <w:ilvl w:val="0"/>
                <w:numId w:val="2"/>
              </w:numPr>
              <w:spacing w:line="240" w:lineRule="auto"/>
              <w:ind w:hanging="359"/>
            </w:pPr>
            <w:r>
              <w:t>While integrating technology, schools need to account for students who do not have access to technology at home and plan accordingly. (e.g. If a teacher is using an online journal for their class they should provide paper copies for students with no Internet access at home.)</w:t>
            </w:r>
          </w:p>
        </w:tc>
      </w:tr>
      <w:tr w:rsidR="00640C7F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E3" w:rsidRDefault="009656E3" w:rsidP="009656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How Peace River High school will meet equitable access outcomes: </w:t>
            </w:r>
          </w:p>
          <w:p w:rsidR="009656E3" w:rsidRDefault="009656E3" w:rsidP="009656E3">
            <w:pPr>
              <w:spacing w:line="240" w:lineRule="auto"/>
              <w:rPr>
                <w:b/>
                <w:bCs/>
              </w:rPr>
            </w:pPr>
          </w:p>
          <w:p w:rsidR="009656E3" w:rsidRDefault="009656E3" w:rsidP="009656E3">
            <w:pPr>
              <w:numPr>
                <w:ilvl w:val="0"/>
                <w:numId w:val="20"/>
              </w:numPr>
              <w:spacing w:line="240" w:lineRule="auto"/>
            </w:pPr>
            <w:r>
              <w:t>The school budget will reflect the required devices and peripherals.</w:t>
            </w:r>
          </w:p>
          <w:p w:rsidR="009656E3" w:rsidRDefault="009656E3" w:rsidP="009656E3">
            <w:pPr>
              <w:numPr>
                <w:ilvl w:val="0"/>
                <w:numId w:val="20"/>
              </w:numPr>
              <w:spacing w:line="240" w:lineRule="auto"/>
            </w:pPr>
            <w:r>
              <w:t>Teachers will tailor assignments and projects for students with limited access to Technology.</w:t>
            </w:r>
          </w:p>
          <w:p w:rsidR="00640C7F" w:rsidRDefault="009656E3" w:rsidP="009656E3">
            <w:pPr>
              <w:spacing w:line="240" w:lineRule="auto"/>
            </w:pPr>
            <w:r>
              <w:t>At this point in time school is providing equipment to ensure equitable access</w:t>
            </w:r>
          </w:p>
          <w:p w:rsidR="00640C7F" w:rsidRDefault="00640C7F">
            <w:pPr>
              <w:spacing w:line="240" w:lineRule="auto"/>
            </w:pPr>
          </w:p>
          <w:p w:rsidR="00640C7F" w:rsidRDefault="00640C7F">
            <w:pPr>
              <w:spacing w:line="240" w:lineRule="auto"/>
            </w:pPr>
          </w:p>
        </w:tc>
      </w:tr>
      <w:tr w:rsidR="00640C7F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C7F" w:rsidRDefault="009656E3">
            <w:pPr>
              <w:spacing w:line="240" w:lineRule="auto"/>
            </w:pPr>
            <w:r>
              <w:rPr>
                <w:b/>
                <w:color w:val="073763"/>
                <w:sz w:val="28"/>
                <w:u w:val="single"/>
              </w:rPr>
              <w:t>6. Blended Learning (Previously Distance Learning)</w:t>
            </w:r>
          </w:p>
          <w:p w:rsidR="00640C7F" w:rsidRDefault="009656E3">
            <w:pPr>
              <w:spacing w:line="240" w:lineRule="auto"/>
            </w:pPr>
            <w:r>
              <w:t>Distance learning outcomes:</w:t>
            </w:r>
          </w:p>
          <w:p w:rsidR="00640C7F" w:rsidRDefault="009656E3">
            <w:pPr>
              <w:numPr>
                <w:ilvl w:val="0"/>
                <w:numId w:val="1"/>
              </w:numPr>
              <w:spacing w:line="240" w:lineRule="auto"/>
              <w:ind w:hanging="359"/>
            </w:pPr>
            <w:r>
              <w:t>Encourage students to take advantage of alternative course delivery methods.</w:t>
            </w:r>
          </w:p>
          <w:p w:rsidR="00640C7F" w:rsidRDefault="009656E3">
            <w:pPr>
              <w:numPr>
                <w:ilvl w:val="0"/>
                <w:numId w:val="1"/>
              </w:numPr>
              <w:spacing w:line="240" w:lineRule="auto"/>
              <w:ind w:hanging="359"/>
            </w:pPr>
            <w:r>
              <w:t>Using videoconferencing for course delivery where available.</w:t>
            </w:r>
          </w:p>
          <w:p w:rsidR="00640C7F" w:rsidRDefault="009656E3">
            <w:pPr>
              <w:numPr>
                <w:ilvl w:val="0"/>
                <w:numId w:val="1"/>
              </w:numPr>
              <w:spacing w:line="240" w:lineRule="auto"/>
              <w:ind w:hanging="359"/>
            </w:pPr>
            <w:r>
              <w:t>Use videoconferencing for curricular enhancement where available.</w:t>
            </w:r>
          </w:p>
        </w:tc>
      </w:tr>
      <w:tr w:rsidR="009656E3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E3" w:rsidRDefault="009656E3" w:rsidP="0092799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How Peace River High school will meet distance learning outcomes: </w:t>
            </w:r>
          </w:p>
          <w:p w:rsidR="009656E3" w:rsidRPr="009656E3" w:rsidRDefault="009656E3" w:rsidP="009656E3">
            <w:pPr>
              <w:numPr>
                <w:ilvl w:val="0"/>
                <w:numId w:val="21"/>
              </w:numPr>
              <w:spacing w:line="240" w:lineRule="auto"/>
              <w:rPr>
                <w:b/>
                <w:bCs/>
              </w:rPr>
            </w:pPr>
            <w:r w:rsidRPr="00923C6A">
              <w:t>The school will provide access to necessary technology for students registered in distance learning opportunities</w:t>
            </w:r>
            <w:r>
              <w:t xml:space="preserve"> and ensure that they abide by the school user agreement policy</w:t>
            </w:r>
            <w:r w:rsidRPr="00923C6A">
              <w:t>.</w:t>
            </w:r>
            <w:r>
              <w:t xml:space="preserve"> </w:t>
            </w:r>
          </w:p>
          <w:p w:rsidR="009656E3" w:rsidRDefault="009656E3" w:rsidP="009656E3">
            <w:pPr>
              <w:numPr>
                <w:ilvl w:val="0"/>
                <w:numId w:val="21"/>
              </w:numPr>
              <w:spacing w:line="240" w:lineRule="auto"/>
              <w:rPr>
                <w:b/>
                <w:bCs/>
              </w:rPr>
            </w:pPr>
            <w:r>
              <w:t xml:space="preserve">The school will continue to offer, receive and support through scheduling and </w:t>
            </w:r>
            <w:r>
              <w:lastRenderedPageBreak/>
              <w:t>collaboration with the division Video Conferencing courses when available.</w:t>
            </w:r>
          </w:p>
          <w:p w:rsidR="009656E3" w:rsidRDefault="009656E3" w:rsidP="00927995">
            <w:pPr>
              <w:spacing w:line="240" w:lineRule="auto"/>
              <w:rPr>
                <w:b/>
                <w:bCs/>
              </w:rPr>
            </w:pPr>
          </w:p>
        </w:tc>
      </w:tr>
      <w:tr w:rsidR="009656E3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E3" w:rsidRDefault="009656E3">
            <w:pPr>
              <w:spacing w:line="240" w:lineRule="auto"/>
            </w:pPr>
            <w:r>
              <w:rPr>
                <w:b/>
                <w:color w:val="073763"/>
                <w:sz w:val="28"/>
                <w:u w:val="single"/>
              </w:rPr>
              <w:lastRenderedPageBreak/>
              <w:t>7. Assistive Technologies</w:t>
            </w:r>
          </w:p>
          <w:p w:rsidR="009656E3" w:rsidRDefault="009656E3">
            <w:pPr>
              <w:spacing w:line="240" w:lineRule="auto"/>
            </w:pPr>
            <w:r>
              <w:t>Assistive technology outcomes:</w:t>
            </w:r>
          </w:p>
          <w:p w:rsidR="009656E3" w:rsidRDefault="009656E3">
            <w:pPr>
              <w:numPr>
                <w:ilvl w:val="0"/>
                <w:numId w:val="15"/>
              </w:numPr>
              <w:spacing w:line="240" w:lineRule="auto"/>
              <w:ind w:hanging="359"/>
            </w:pPr>
            <w:r>
              <w:t xml:space="preserve">Access to standard assistive software packages will be made available. </w:t>
            </w:r>
          </w:p>
          <w:p w:rsidR="009656E3" w:rsidRDefault="009656E3">
            <w:pPr>
              <w:numPr>
                <w:ilvl w:val="0"/>
                <w:numId w:val="15"/>
              </w:numPr>
              <w:spacing w:line="240" w:lineRule="auto"/>
              <w:ind w:hanging="359"/>
            </w:pPr>
            <w:r>
              <w:t>Alternative technologies will be explored when standard technology does meet the needs of students in regard to inclusive learning.</w:t>
            </w:r>
          </w:p>
        </w:tc>
      </w:tr>
      <w:tr w:rsidR="009656E3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E3" w:rsidRDefault="009656E3" w:rsidP="009656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How Peace River High school will meet assistive technology outcomes:</w:t>
            </w:r>
          </w:p>
          <w:p w:rsidR="009656E3" w:rsidRDefault="009656E3" w:rsidP="009656E3">
            <w:pPr>
              <w:spacing w:line="240" w:lineRule="auto"/>
              <w:rPr>
                <w:b/>
                <w:bCs/>
              </w:rPr>
            </w:pPr>
          </w:p>
          <w:p w:rsidR="009656E3" w:rsidRPr="00923C6A" w:rsidRDefault="009656E3" w:rsidP="009656E3">
            <w:pPr>
              <w:numPr>
                <w:ilvl w:val="0"/>
                <w:numId w:val="22"/>
              </w:numPr>
              <w:spacing w:line="240" w:lineRule="auto"/>
              <w:rPr>
                <w:bCs/>
              </w:rPr>
            </w:pPr>
            <w:r w:rsidRPr="00923C6A">
              <w:rPr>
                <w:bCs/>
              </w:rPr>
              <w:t xml:space="preserve">Inform, recommend and facilitate the use of assistive technologies for students and </w:t>
            </w:r>
            <w:r>
              <w:rPr>
                <w:bCs/>
              </w:rPr>
              <w:t xml:space="preserve">         </w:t>
            </w:r>
            <w:r w:rsidRPr="00923C6A">
              <w:rPr>
                <w:bCs/>
              </w:rPr>
              <w:t>parents.</w:t>
            </w:r>
          </w:p>
          <w:p w:rsidR="009656E3" w:rsidRPr="00923C6A" w:rsidRDefault="009656E3" w:rsidP="009656E3">
            <w:pPr>
              <w:numPr>
                <w:ilvl w:val="1"/>
                <w:numId w:val="22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T</w:t>
            </w:r>
            <w:r w:rsidRPr="00923C6A">
              <w:rPr>
                <w:bCs/>
              </w:rPr>
              <w:t>eam teaching with ADLC</w:t>
            </w:r>
          </w:p>
          <w:p w:rsidR="009656E3" w:rsidRPr="00923C6A" w:rsidRDefault="009656E3" w:rsidP="009656E3">
            <w:pPr>
              <w:numPr>
                <w:ilvl w:val="1"/>
                <w:numId w:val="22"/>
              </w:numPr>
              <w:spacing w:line="240" w:lineRule="auto"/>
              <w:rPr>
                <w:bCs/>
              </w:rPr>
            </w:pPr>
            <w:r w:rsidRPr="00321480">
              <w:rPr>
                <w:bCs/>
              </w:rPr>
              <w:t>S</w:t>
            </w:r>
            <w:r w:rsidRPr="00923C6A">
              <w:rPr>
                <w:bCs/>
              </w:rPr>
              <w:t>mart responders – IMC</w:t>
            </w:r>
          </w:p>
          <w:p w:rsidR="009656E3" w:rsidRPr="00923C6A" w:rsidRDefault="009656E3" w:rsidP="009656E3">
            <w:pPr>
              <w:numPr>
                <w:ilvl w:val="1"/>
                <w:numId w:val="22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D</w:t>
            </w:r>
            <w:r w:rsidRPr="00923C6A">
              <w:rPr>
                <w:bCs/>
              </w:rPr>
              <w:t>ocument camera – IMC</w:t>
            </w:r>
          </w:p>
          <w:p w:rsidR="009656E3" w:rsidRDefault="009656E3" w:rsidP="009656E3">
            <w:pPr>
              <w:numPr>
                <w:ilvl w:val="0"/>
                <w:numId w:val="22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A</w:t>
            </w:r>
            <w:r w:rsidRPr="00923C6A">
              <w:rPr>
                <w:bCs/>
              </w:rPr>
              <w:t>ssistive technology needs to be accessible in the  students learning environment</w:t>
            </w:r>
          </w:p>
          <w:p w:rsidR="009656E3" w:rsidRPr="004546B2" w:rsidRDefault="009656E3" w:rsidP="009656E3">
            <w:pPr>
              <w:numPr>
                <w:ilvl w:val="0"/>
                <w:numId w:val="22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A</w:t>
            </w:r>
            <w:r w:rsidRPr="004546B2">
              <w:rPr>
                <w:bCs/>
              </w:rPr>
              <w:t>ccess Student Services for training for staff in using any assistive technology needs</w:t>
            </w:r>
          </w:p>
          <w:p w:rsidR="009656E3" w:rsidRDefault="009656E3" w:rsidP="009656E3">
            <w:pPr>
              <w:numPr>
                <w:ilvl w:val="0"/>
                <w:numId w:val="22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C</w:t>
            </w:r>
            <w:r w:rsidRPr="004546B2">
              <w:rPr>
                <w:bCs/>
              </w:rPr>
              <w:t>on</w:t>
            </w:r>
            <w:r>
              <w:rPr>
                <w:bCs/>
              </w:rPr>
              <w:t xml:space="preserve">tinue to provide student </w:t>
            </w:r>
            <w:r w:rsidRPr="004546B2">
              <w:rPr>
                <w:bCs/>
              </w:rPr>
              <w:t>support through the use of</w:t>
            </w:r>
            <w:r>
              <w:rPr>
                <w:bCs/>
              </w:rPr>
              <w:t xml:space="preserve"> assistive technologies such as         </w:t>
            </w:r>
            <w:r w:rsidRPr="004546B2">
              <w:rPr>
                <w:bCs/>
              </w:rPr>
              <w:t xml:space="preserve">  Read and Write Gold</w:t>
            </w:r>
          </w:p>
          <w:p w:rsidR="009656E3" w:rsidRPr="00923C6A" w:rsidRDefault="009656E3" w:rsidP="009656E3">
            <w:pPr>
              <w:numPr>
                <w:ilvl w:val="0"/>
                <w:numId w:val="22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Use of Tech to install required Apps on Ipads (example: Dragon Dictation)  to facilitate and enable assisted learning</w:t>
            </w:r>
          </w:p>
          <w:p w:rsidR="009656E3" w:rsidRDefault="009656E3">
            <w:pPr>
              <w:spacing w:line="240" w:lineRule="auto"/>
            </w:pPr>
          </w:p>
        </w:tc>
      </w:tr>
      <w:tr w:rsidR="009656E3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E3" w:rsidRDefault="009656E3">
            <w:pPr>
              <w:spacing w:line="240" w:lineRule="auto"/>
            </w:pPr>
            <w:r>
              <w:rPr>
                <w:b/>
                <w:color w:val="073763"/>
                <w:sz w:val="28"/>
                <w:u w:val="single"/>
              </w:rPr>
              <w:t>8. Staff Development</w:t>
            </w:r>
          </w:p>
          <w:p w:rsidR="009656E3" w:rsidRDefault="009656E3">
            <w:pPr>
              <w:spacing w:line="240" w:lineRule="auto"/>
            </w:pPr>
            <w:r>
              <w:t>Staff Development outcomes:</w:t>
            </w:r>
          </w:p>
          <w:p w:rsidR="009656E3" w:rsidRDefault="009656E3">
            <w:pPr>
              <w:numPr>
                <w:ilvl w:val="0"/>
                <w:numId w:val="9"/>
              </w:numPr>
              <w:spacing w:line="240" w:lineRule="auto"/>
              <w:ind w:hanging="359"/>
            </w:pPr>
            <w:r>
              <w:t>Before accessing technology, staff will read and sign the PRSDnet Employee Use Agreement.</w:t>
            </w:r>
          </w:p>
          <w:p w:rsidR="009656E3" w:rsidRDefault="009656E3">
            <w:pPr>
              <w:numPr>
                <w:ilvl w:val="0"/>
                <w:numId w:val="11"/>
              </w:numPr>
              <w:ind w:hanging="359"/>
            </w:pPr>
            <w:r>
              <w:t>Staff are aware of issues relating to student online safety.</w:t>
            </w:r>
          </w:p>
          <w:p w:rsidR="009656E3" w:rsidRDefault="009656E3">
            <w:pPr>
              <w:numPr>
                <w:ilvl w:val="0"/>
                <w:numId w:val="11"/>
              </w:numPr>
              <w:ind w:hanging="359"/>
            </w:pPr>
            <w:r>
              <w:t>Staff are aware of the potential of digital technologies on student engagement, learning, and achievement.</w:t>
            </w:r>
          </w:p>
          <w:p w:rsidR="009656E3" w:rsidRDefault="009656E3">
            <w:pPr>
              <w:numPr>
                <w:ilvl w:val="0"/>
                <w:numId w:val="11"/>
              </w:numPr>
              <w:ind w:hanging="359"/>
            </w:pPr>
            <w:r>
              <w:t>Staff are aware of professional development resources relating to digital citizenship.</w:t>
            </w:r>
          </w:p>
          <w:p w:rsidR="009656E3" w:rsidRDefault="009656E3" w:rsidP="009656E3">
            <w:pPr>
              <w:numPr>
                <w:ilvl w:val="0"/>
                <w:numId w:val="11"/>
              </w:numPr>
              <w:ind w:hanging="359"/>
            </w:pPr>
            <w:r>
              <w:t>Staff are aware of professional development resources that support the use of student-owned devices in classrooms.</w:t>
            </w:r>
          </w:p>
        </w:tc>
      </w:tr>
      <w:tr w:rsidR="009656E3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E3" w:rsidRDefault="009656E3" w:rsidP="009656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How Peace River High school will meet staff development outcomes:</w:t>
            </w:r>
          </w:p>
          <w:p w:rsidR="009656E3" w:rsidRDefault="009656E3" w:rsidP="009656E3">
            <w:pPr>
              <w:spacing w:line="240" w:lineRule="auto"/>
              <w:rPr>
                <w:b/>
                <w:bCs/>
              </w:rPr>
            </w:pPr>
          </w:p>
          <w:p w:rsidR="009656E3" w:rsidRDefault="009656E3" w:rsidP="009656E3">
            <w:pPr>
              <w:numPr>
                <w:ilvl w:val="0"/>
                <w:numId w:val="23"/>
              </w:numPr>
              <w:spacing w:line="240" w:lineRule="auto"/>
            </w:pPr>
            <w:r>
              <w:t>Incorporate as part of the schools three year education plan.</w:t>
            </w:r>
          </w:p>
          <w:p w:rsidR="009656E3" w:rsidRDefault="009656E3" w:rsidP="009656E3">
            <w:pPr>
              <w:numPr>
                <w:ilvl w:val="0"/>
                <w:numId w:val="23"/>
              </w:numPr>
              <w:spacing w:line="240" w:lineRule="auto"/>
            </w:pPr>
            <w:r>
              <w:t>Staff will have continual training on new programs such as Teacher Logic.</w:t>
            </w:r>
          </w:p>
          <w:p w:rsidR="009656E3" w:rsidRDefault="009656E3" w:rsidP="009656E3">
            <w:pPr>
              <w:numPr>
                <w:ilvl w:val="0"/>
                <w:numId w:val="23"/>
              </w:numPr>
              <w:spacing w:line="240" w:lineRule="auto"/>
            </w:pPr>
            <w:r>
              <w:t>Lead teachers will help facilitate learning on new technologies.</w:t>
            </w:r>
          </w:p>
          <w:p w:rsidR="009656E3" w:rsidRDefault="009656E3" w:rsidP="009656E3">
            <w:pPr>
              <w:numPr>
                <w:ilvl w:val="0"/>
                <w:numId w:val="23"/>
              </w:numPr>
              <w:spacing w:line="240" w:lineRule="auto"/>
            </w:pPr>
            <w:r>
              <w:t xml:space="preserve">Provide PD  opportunities </w:t>
            </w:r>
          </w:p>
          <w:p w:rsidR="009656E3" w:rsidRDefault="009656E3" w:rsidP="009656E3">
            <w:pPr>
              <w:numPr>
                <w:ilvl w:val="0"/>
                <w:numId w:val="23"/>
              </w:numPr>
              <w:spacing w:line="240" w:lineRule="auto"/>
            </w:pPr>
            <w:r>
              <w:t>Work with Division Technology coach for programming and technology resources.</w:t>
            </w:r>
          </w:p>
          <w:p w:rsidR="009656E3" w:rsidRDefault="009656E3" w:rsidP="009656E3">
            <w:pPr>
              <w:numPr>
                <w:ilvl w:val="0"/>
                <w:numId w:val="23"/>
              </w:numPr>
              <w:spacing w:line="240" w:lineRule="auto"/>
            </w:pPr>
            <w:r>
              <w:t xml:space="preserve">Document staff user agreements. </w:t>
            </w:r>
          </w:p>
          <w:p w:rsidR="009656E3" w:rsidRDefault="009656E3" w:rsidP="009656E3">
            <w:pPr>
              <w:numPr>
                <w:ilvl w:val="0"/>
                <w:numId w:val="23"/>
              </w:numPr>
              <w:spacing w:line="240" w:lineRule="auto"/>
            </w:pPr>
            <w:r>
              <w:t>At the first staff meeting of the year go over the PRSDnet Employee use and discuss safety issues and concerns</w:t>
            </w:r>
          </w:p>
          <w:p w:rsidR="009656E3" w:rsidRDefault="009656E3" w:rsidP="009656E3">
            <w:pPr>
              <w:numPr>
                <w:ilvl w:val="0"/>
                <w:numId w:val="23"/>
              </w:numPr>
              <w:spacing w:line="240" w:lineRule="auto"/>
              <w:rPr>
                <w:b/>
                <w:bCs/>
              </w:rPr>
            </w:pPr>
            <w:r>
              <w:t>During initial staff meeting, PRSDnet Employee Use Agreement will  be reviewed and signed</w:t>
            </w:r>
          </w:p>
          <w:p w:rsidR="009656E3" w:rsidRDefault="009656E3">
            <w:pPr>
              <w:spacing w:line="240" w:lineRule="auto"/>
            </w:pPr>
          </w:p>
          <w:p w:rsidR="009656E3" w:rsidRDefault="009656E3">
            <w:pPr>
              <w:spacing w:line="240" w:lineRule="auto"/>
            </w:pPr>
          </w:p>
        </w:tc>
      </w:tr>
      <w:tr w:rsidR="009656E3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E3" w:rsidRDefault="009656E3">
            <w:pPr>
              <w:spacing w:line="240" w:lineRule="auto"/>
            </w:pPr>
            <w:r>
              <w:rPr>
                <w:b/>
                <w:color w:val="073763"/>
                <w:sz w:val="28"/>
                <w:u w:val="single"/>
              </w:rPr>
              <w:lastRenderedPageBreak/>
              <w:t>9. Parent Communication</w:t>
            </w:r>
          </w:p>
          <w:p w:rsidR="009656E3" w:rsidRDefault="009656E3">
            <w:r>
              <w:t>Outcomes relating to parent communication:</w:t>
            </w:r>
          </w:p>
          <w:p w:rsidR="009656E3" w:rsidRDefault="009656E3">
            <w:pPr>
              <w:numPr>
                <w:ilvl w:val="0"/>
                <w:numId w:val="12"/>
              </w:numPr>
              <w:ind w:hanging="359"/>
            </w:pPr>
            <w:r>
              <w:t>The school will communicate information about the school’s learning and technology plan to parents.</w:t>
            </w:r>
          </w:p>
          <w:p w:rsidR="009656E3" w:rsidRDefault="009656E3">
            <w:pPr>
              <w:numPr>
                <w:ilvl w:val="0"/>
                <w:numId w:val="12"/>
              </w:numPr>
              <w:ind w:hanging="359"/>
            </w:pPr>
            <w:r>
              <w:t>The school will communicate information regarding the school’s Internet filter to parents.</w:t>
            </w:r>
          </w:p>
          <w:p w:rsidR="009656E3" w:rsidRDefault="009656E3">
            <w:pPr>
              <w:numPr>
                <w:ilvl w:val="0"/>
                <w:numId w:val="12"/>
              </w:numPr>
              <w:ind w:hanging="359"/>
            </w:pPr>
            <w:r>
              <w:t>The school will inform parents of issues relating to use of student-owned devices in school including</w:t>
            </w:r>
          </w:p>
          <w:p w:rsidR="009656E3" w:rsidRDefault="009656E3">
            <w:pPr>
              <w:numPr>
                <w:ilvl w:val="0"/>
                <w:numId w:val="13"/>
              </w:numPr>
              <w:ind w:hanging="524"/>
            </w:pPr>
            <w:r>
              <w:t>Staff and student rights and responsibilities</w:t>
            </w:r>
          </w:p>
          <w:p w:rsidR="009656E3" w:rsidRDefault="009656E3">
            <w:pPr>
              <w:numPr>
                <w:ilvl w:val="0"/>
                <w:numId w:val="13"/>
              </w:numPr>
              <w:ind w:hanging="524"/>
            </w:pPr>
            <w:r>
              <w:t>Student readiness criteria</w:t>
            </w:r>
          </w:p>
          <w:p w:rsidR="009656E3" w:rsidRDefault="009656E3">
            <w:pPr>
              <w:numPr>
                <w:ilvl w:val="0"/>
                <w:numId w:val="13"/>
              </w:numPr>
              <w:ind w:hanging="524"/>
            </w:pPr>
            <w:r>
              <w:t>Liability in case of theft, damage or loss</w:t>
            </w:r>
          </w:p>
          <w:p w:rsidR="009656E3" w:rsidRDefault="009656E3">
            <w:pPr>
              <w:numPr>
                <w:ilvl w:val="0"/>
                <w:numId w:val="13"/>
              </w:numPr>
              <w:ind w:hanging="524"/>
            </w:pPr>
            <w:r>
              <w:t>Impact on student learning</w:t>
            </w:r>
          </w:p>
          <w:p w:rsidR="009656E3" w:rsidRDefault="009656E3">
            <w:pPr>
              <w:numPr>
                <w:ilvl w:val="0"/>
                <w:numId w:val="14"/>
              </w:numPr>
              <w:ind w:hanging="359"/>
            </w:pPr>
            <w:r>
              <w:t>Each school shall maintain a current website that is updated regularly, with the exception of the Colony Schools.</w:t>
            </w:r>
          </w:p>
        </w:tc>
      </w:tr>
      <w:tr w:rsidR="009656E3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E3" w:rsidRDefault="009656E3" w:rsidP="009656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How Peace River High school will meet parent communication outcomes:</w:t>
            </w:r>
          </w:p>
          <w:p w:rsidR="009656E3" w:rsidRDefault="009656E3" w:rsidP="009656E3">
            <w:pPr>
              <w:spacing w:line="240" w:lineRule="auto"/>
              <w:rPr>
                <w:b/>
                <w:bCs/>
              </w:rPr>
            </w:pPr>
          </w:p>
          <w:p w:rsidR="009656E3" w:rsidRPr="004546B2" w:rsidRDefault="009656E3" w:rsidP="009656E3">
            <w:pPr>
              <w:numPr>
                <w:ilvl w:val="0"/>
                <w:numId w:val="24"/>
              </w:numPr>
              <w:spacing w:line="240" w:lineRule="auto"/>
              <w:rPr>
                <w:bCs/>
              </w:rPr>
            </w:pPr>
            <w:r w:rsidRPr="004546B2">
              <w:rPr>
                <w:bCs/>
              </w:rPr>
              <w:t xml:space="preserve">Include the school’s digital citizenship plan, internet filter parameters and issues relating to student -owned devices on the school website, newsletter, and during school council meetings. </w:t>
            </w:r>
          </w:p>
          <w:p w:rsidR="009656E3" w:rsidRPr="004546B2" w:rsidRDefault="009656E3" w:rsidP="009656E3">
            <w:pPr>
              <w:numPr>
                <w:ilvl w:val="0"/>
                <w:numId w:val="24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A</w:t>
            </w:r>
            <w:r w:rsidRPr="004546B2">
              <w:rPr>
                <w:bCs/>
              </w:rPr>
              <w:t>t the start of each school year, all parents will read and sign the PRSDnet Student Use</w:t>
            </w:r>
            <w:r>
              <w:rPr>
                <w:bCs/>
              </w:rPr>
              <w:t>r</w:t>
            </w:r>
            <w:r w:rsidRPr="004546B2">
              <w:rPr>
                <w:bCs/>
              </w:rPr>
              <w:t xml:space="preserve"> Agreement.</w:t>
            </w:r>
          </w:p>
          <w:p w:rsidR="009656E3" w:rsidRPr="00BD1B1F" w:rsidRDefault="009656E3" w:rsidP="009656E3">
            <w:pPr>
              <w:numPr>
                <w:ilvl w:val="0"/>
                <w:numId w:val="24"/>
              </w:numPr>
              <w:spacing w:line="240" w:lineRule="auto"/>
            </w:pPr>
            <w:r w:rsidRPr="004546B2">
              <w:rPr>
                <w:bCs/>
              </w:rPr>
              <w:t>Any new parents, will read and sign the PRSDnet Student Use Agreement before access to the network is allowed.</w:t>
            </w:r>
          </w:p>
          <w:p w:rsidR="009656E3" w:rsidRDefault="009656E3">
            <w:pPr>
              <w:spacing w:line="240" w:lineRule="auto"/>
            </w:pPr>
            <w:r>
              <w:rPr>
                <w:bCs/>
              </w:rPr>
              <w:t>Website and Facebook Page will be maintained with weekly updates on events, announcements and current activities. Useful links and documents will also be made available to Parents</w:t>
            </w:r>
          </w:p>
        </w:tc>
      </w:tr>
      <w:tr w:rsidR="009656E3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E3" w:rsidRDefault="009656E3">
            <w:pPr>
              <w:spacing w:line="240" w:lineRule="auto"/>
            </w:pPr>
            <w:r>
              <w:rPr>
                <w:b/>
                <w:color w:val="073763"/>
                <w:sz w:val="28"/>
                <w:u w:val="single"/>
              </w:rPr>
              <w:t>10. Collaborative Networks</w:t>
            </w:r>
          </w:p>
          <w:p w:rsidR="009656E3" w:rsidRDefault="009656E3">
            <w:pPr>
              <w:spacing w:line="240" w:lineRule="auto"/>
            </w:pPr>
            <w:r>
              <w:t>Outcomes relating to collaborative networks include:</w:t>
            </w:r>
          </w:p>
          <w:p w:rsidR="009656E3" w:rsidRDefault="009656E3">
            <w:pPr>
              <w:numPr>
                <w:ilvl w:val="0"/>
                <w:numId w:val="10"/>
              </w:numPr>
              <w:spacing w:line="240" w:lineRule="auto"/>
              <w:ind w:hanging="359"/>
            </w:pPr>
            <w:r>
              <w:t>Promote and facilitate access to collaborative networks to engage students and staff in meaningful ways.</w:t>
            </w:r>
          </w:p>
        </w:tc>
      </w:tr>
      <w:tr w:rsidR="009656E3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E3" w:rsidRDefault="009656E3" w:rsidP="009656E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How Peace River High school will meet collaborative network outcomes:</w:t>
            </w:r>
          </w:p>
          <w:p w:rsidR="009656E3" w:rsidRDefault="009656E3" w:rsidP="009656E3">
            <w:pPr>
              <w:spacing w:line="240" w:lineRule="auto"/>
              <w:rPr>
                <w:b/>
                <w:bCs/>
              </w:rPr>
            </w:pPr>
          </w:p>
          <w:p w:rsidR="009656E3" w:rsidRDefault="009656E3" w:rsidP="009656E3">
            <w:pPr>
              <w:numPr>
                <w:ilvl w:val="0"/>
                <w:numId w:val="25"/>
              </w:numPr>
              <w:spacing w:line="240" w:lineRule="auto"/>
            </w:pPr>
            <w:r>
              <w:t>When appropriate use of Google Docs in the classroom to engage students.</w:t>
            </w:r>
          </w:p>
          <w:p w:rsidR="009656E3" w:rsidRDefault="009656E3" w:rsidP="009656E3">
            <w:pPr>
              <w:numPr>
                <w:ilvl w:val="0"/>
                <w:numId w:val="25"/>
              </w:numPr>
              <w:spacing w:line="240" w:lineRule="auto"/>
            </w:pPr>
            <w:r>
              <w:t>Cut down on submitting paper assignments – submit e-copies</w:t>
            </w:r>
          </w:p>
          <w:p w:rsidR="009656E3" w:rsidRDefault="009656E3" w:rsidP="009656E3">
            <w:pPr>
              <w:numPr>
                <w:ilvl w:val="0"/>
                <w:numId w:val="25"/>
              </w:numPr>
              <w:spacing w:line="240" w:lineRule="auto"/>
            </w:pPr>
            <w:r>
              <w:t>Maintain and update school Facebook page which will allow feedback from the school and community.</w:t>
            </w:r>
          </w:p>
          <w:p w:rsidR="009656E3" w:rsidRDefault="009656E3" w:rsidP="009656E3">
            <w:pPr>
              <w:numPr>
                <w:ilvl w:val="0"/>
                <w:numId w:val="25"/>
              </w:numPr>
              <w:spacing w:line="240" w:lineRule="auto"/>
            </w:pPr>
            <w:r>
              <w:t>Use of tech for collaborative lesson planning</w:t>
            </w:r>
          </w:p>
          <w:p w:rsidR="009656E3" w:rsidRDefault="009656E3">
            <w:pPr>
              <w:spacing w:line="240" w:lineRule="auto"/>
            </w:pPr>
          </w:p>
          <w:p w:rsidR="009656E3" w:rsidRDefault="009656E3">
            <w:pPr>
              <w:spacing w:line="240" w:lineRule="auto"/>
            </w:pPr>
          </w:p>
        </w:tc>
      </w:tr>
    </w:tbl>
    <w:p w:rsidR="00640C7F" w:rsidRDefault="00640C7F"/>
    <w:p w:rsidR="00640C7F" w:rsidRDefault="00640C7F">
      <w:pPr>
        <w:spacing w:line="240" w:lineRule="auto"/>
      </w:pPr>
    </w:p>
    <w:sectPr w:rsidR="00640C7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1F" w:rsidRDefault="009656E3">
      <w:pPr>
        <w:spacing w:line="240" w:lineRule="auto"/>
      </w:pPr>
      <w:r>
        <w:separator/>
      </w:r>
    </w:p>
  </w:endnote>
  <w:endnote w:type="continuationSeparator" w:id="0">
    <w:p w:rsidR="007D431F" w:rsidRDefault="00965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7F" w:rsidRDefault="00640C7F">
    <w:pPr>
      <w:ind w:right="260"/>
    </w:pPr>
  </w:p>
  <w:p w:rsidR="00640C7F" w:rsidRDefault="009656E3">
    <w:r>
      <w:rPr>
        <w:color w:val="0F243E"/>
        <w:sz w:val="26"/>
      </w:rPr>
      <w:t>Appendix A - PRSD Learning and Technology Plan 2014-2015</w:t>
    </w:r>
  </w:p>
  <w:p w:rsidR="00640C7F" w:rsidRDefault="00640C7F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1F" w:rsidRDefault="009656E3">
      <w:pPr>
        <w:spacing w:line="240" w:lineRule="auto"/>
      </w:pPr>
      <w:r>
        <w:separator/>
      </w:r>
    </w:p>
  </w:footnote>
  <w:footnote w:type="continuationSeparator" w:id="0">
    <w:p w:rsidR="007D431F" w:rsidRDefault="00965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7F" w:rsidRDefault="00640C7F">
    <w:pPr>
      <w:tabs>
        <w:tab w:val="center" w:pos="4680"/>
        <w:tab w:val="right" w:pos="9360"/>
      </w:tabs>
    </w:pPr>
  </w:p>
  <w:p w:rsidR="00640C7F" w:rsidRDefault="00640C7F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91B"/>
    <w:multiLevelType w:val="hybridMultilevel"/>
    <w:tmpl w:val="0EF8A5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F7A42"/>
    <w:multiLevelType w:val="hybridMultilevel"/>
    <w:tmpl w:val="FAD6AE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043F"/>
    <w:multiLevelType w:val="multilevel"/>
    <w:tmpl w:val="40CAD7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980"/>
      </w:pPr>
      <w:rPr>
        <w:rFonts w:ascii="Arial" w:eastAsia="Arial" w:hAnsi="Arial" w:cs="Arial"/>
        <w:b/>
        <w:i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4140"/>
      </w:pPr>
      <w:rPr>
        <w:rFonts w:ascii="Arial" w:eastAsia="Arial" w:hAnsi="Arial" w:cs="Arial"/>
        <w:b/>
        <w:i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300"/>
      </w:pPr>
      <w:rPr>
        <w:rFonts w:ascii="Arial" w:eastAsia="Arial" w:hAnsi="Arial" w:cs="Arial"/>
        <w:b/>
        <w:i w:val="0"/>
        <w:strike w:val="0"/>
        <w:color w:val="000000"/>
        <w:sz w:val="22"/>
        <w:u w:val="none"/>
        <w:vertAlign w:val="baseline"/>
      </w:rPr>
    </w:lvl>
  </w:abstractNum>
  <w:abstractNum w:abstractNumId="3">
    <w:nsid w:val="1DFA3E75"/>
    <w:multiLevelType w:val="hybridMultilevel"/>
    <w:tmpl w:val="7AFA30A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2A70"/>
    <w:multiLevelType w:val="hybridMultilevel"/>
    <w:tmpl w:val="A0485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119F7"/>
    <w:multiLevelType w:val="multilevel"/>
    <w:tmpl w:val="C09CDA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9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414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3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</w:abstractNum>
  <w:abstractNum w:abstractNumId="6">
    <w:nsid w:val="24A76161"/>
    <w:multiLevelType w:val="multilevel"/>
    <w:tmpl w:val="0A0CBB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9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414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3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</w:abstractNum>
  <w:abstractNum w:abstractNumId="7">
    <w:nsid w:val="33C83C96"/>
    <w:multiLevelType w:val="multilevel"/>
    <w:tmpl w:val="F7D2EF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360930CE"/>
    <w:multiLevelType w:val="multilevel"/>
    <w:tmpl w:val="00BEC6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9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414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3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</w:abstractNum>
  <w:abstractNum w:abstractNumId="9">
    <w:nsid w:val="36AD591C"/>
    <w:multiLevelType w:val="multilevel"/>
    <w:tmpl w:val="C2DA9C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980"/>
      </w:pPr>
      <w:rPr>
        <w:rFonts w:ascii="Arial" w:eastAsia="Arial" w:hAnsi="Arial" w:cs="Arial"/>
        <w:b/>
        <w:i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4140"/>
      </w:pPr>
      <w:rPr>
        <w:rFonts w:ascii="Arial" w:eastAsia="Arial" w:hAnsi="Arial" w:cs="Arial"/>
        <w:b/>
        <w:i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300"/>
      </w:pPr>
      <w:rPr>
        <w:rFonts w:ascii="Arial" w:eastAsia="Arial" w:hAnsi="Arial" w:cs="Arial"/>
        <w:b/>
        <w:i w:val="0"/>
        <w:strike w:val="0"/>
        <w:color w:val="000000"/>
        <w:sz w:val="28"/>
        <w:u w:val="none"/>
        <w:vertAlign w:val="baseline"/>
      </w:rPr>
    </w:lvl>
  </w:abstractNum>
  <w:abstractNum w:abstractNumId="10">
    <w:nsid w:val="420E66E9"/>
    <w:multiLevelType w:val="multilevel"/>
    <w:tmpl w:val="9D94C0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9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414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3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</w:abstractNum>
  <w:abstractNum w:abstractNumId="11">
    <w:nsid w:val="43177EE7"/>
    <w:multiLevelType w:val="multilevel"/>
    <w:tmpl w:val="659A4FCA"/>
    <w:lvl w:ilvl="0">
      <w:start w:val="1"/>
      <w:numFmt w:val="bullet"/>
      <w:lvlText w:val="●"/>
      <w:lvlJc w:val="left"/>
      <w:pPr>
        <w:ind w:left="1965" w:firstLine="36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520" w:firstLine="108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3240" w:firstLine="198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960" w:firstLine="252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680" w:firstLine="324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5400" w:firstLine="414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120" w:firstLine="468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840" w:firstLine="540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7560" w:firstLine="630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2">
    <w:nsid w:val="44A244DC"/>
    <w:multiLevelType w:val="multilevel"/>
    <w:tmpl w:val="DDF235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9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414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3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</w:abstractNum>
  <w:abstractNum w:abstractNumId="13">
    <w:nsid w:val="474977D1"/>
    <w:multiLevelType w:val="hybridMultilevel"/>
    <w:tmpl w:val="C46E49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A2A5D"/>
    <w:multiLevelType w:val="multilevel"/>
    <w:tmpl w:val="FB4E82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>
    <w:nsid w:val="4AF026DF"/>
    <w:multiLevelType w:val="hybridMultilevel"/>
    <w:tmpl w:val="0660D1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327AD"/>
    <w:multiLevelType w:val="hybridMultilevel"/>
    <w:tmpl w:val="B1E055B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434BF"/>
    <w:multiLevelType w:val="multilevel"/>
    <w:tmpl w:val="8AE01D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980"/>
      </w:pPr>
      <w:rPr>
        <w:rFonts w:ascii="Arial" w:eastAsia="Arial" w:hAnsi="Arial" w:cs="Arial"/>
        <w:b/>
        <w:i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4140"/>
      </w:pPr>
      <w:rPr>
        <w:rFonts w:ascii="Arial" w:eastAsia="Arial" w:hAnsi="Arial" w:cs="Arial"/>
        <w:b/>
        <w:i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300"/>
      </w:pPr>
      <w:rPr>
        <w:rFonts w:ascii="Arial" w:eastAsia="Arial" w:hAnsi="Arial" w:cs="Arial"/>
        <w:b/>
        <w:i w:val="0"/>
        <w:strike w:val="0"/>
        <w:color w:val="000000"/>
        <w:sz w:val="22"/>
        <w:u w:val="none"/>
        <w:vertAlign w:val="baseline"/>
      </w:rPr>
    </w:lvl>
  </w:abstractNum>
  <w:abstractNum w:abstractNumId="18">
    <w:nsid w:val="521B2F31"/>
    <w:multiLevelType w:val="multilevel"/>
    <w:tmpl w:val="57C8F5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9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414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3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</w:abstractNum>
  <w:abstractNum w:abstractNumId="19">
    <w:nsid w:val="58F5068B"/>
    <w:multiLevelType w:val="hybridMultilevel"/>
    <w:tmpl w:val="650017A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B3688"/>
    <w:multiLevelType w:val="multilevel"/>
    <w:tmpl w:val="7BBC5F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9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414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3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</w:abstractNum>
  <w:abstractNum w:abstractNumId="21">
    <w:nsid w:val="6C427578"/>
    <w:multiLevelType w:val="hybridMultilevel"/>
    <w:tmpl w:val="96FCC75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E3217"/>
    <w:multiLevelType w:val="multilevel"/>
    <w:tmpl w:val="97ECBD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9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414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3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</w:abstractNum>
  <w:abstractNum w:abstractNumId="23">
    <w:nsid w:val="73D62F9B"/>
    <w:multiLevelType w:val="hybridMultilevel"/>
    <w:tmpl w:val="0F268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456F5"/>
    <w:multiLevelType w:val="multilevel"/>
    <w:tmpl w:val="55E489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9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414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3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2"/>
  </w:num>
  <w:num w:numId="5">
    <w:abstractNumId w:val="20"/>
  </w:num>
  <w:num w:numId="6">
    <w:abstractNumId w:val="5"/>
  </w:num>
  <w:num w:numId="7">
    <w:abstractNumId w:val="24"/>
  </w:num>
  <w:num w:numId="8">
    <w:abstractNumId w:val="7"/>
  </w:num>
  <w:num w:numId="9">
    <w:abstractNumId w:val="14"/>
  </w:num>
  <w:num w:numId="10">
    <w:abstractNumId w:val="9"/>
  </w:num>
  <w:num w:numId="11">
    <w:abstractNumId w:val="18"/>
  </w:num>
  <w:num w:numId="12">
    <w:abstractNumId w:val="10"/>
  </w:num>
  <w:num w:numId="13">
    <w:abstractNumId w:val="11"/>
  </w:num>
  <w:num w:numId="14">
    <w:abstractNumId w:val="6"/>
  </w:num>
  <w:num w:numId="15">
    <w:abstractNumId w:val="17"/>
  </w:num>
  <w:num w:numId="16">
    <w:abstractNumId w:val="4"/>
  </w:num>
  <w:num w:numId="17">
    <w:abstractNumId w:val="21"/>
  </w:num>
  <w:num w:numId="18">
    <w:abstractNumId w:val="13"/>
  </w:num>
  <w:num w:numId="19">
    <w:abstractNumId w:val="15"/>
  </w:num>
  <w:num w:numId="20">
    <w:abstractNumId w:val="16"/>
  </w:num>
  <w:num w:numId="21">
    <w:abstractNumId w:val="23"/>
  </w:num>
  <w:num w:numId="22">
    <w:abstractNumId w:val="1"/>
  </w:num>
  <w:num w:numId="23">
    <w:abstractNumId w:val="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0C7F"/>
    <w:rsid w:val="00640C7F"/>
    <w:rsid w:val="007D431F"/>
    <w:rsid w:val="009656E3"/>
    <w:rsid w:val="00F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 w:line="240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40" w:lineRule="auto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4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4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40" w:lineRule="auto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 w:line="240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40" w:lineRule="auto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4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4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40" w:lineRule="auto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1492</Words>
  <Characters>8507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PRSD Learning and Technology Plan 2014-2015_ Appendix A - School Learning and Technology Plan Template.docx</vt:lpstr>
    </vt:vector>
  </TitlesOfParts>
  <Company>Peace River School Division #10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PRSD Learning and Technology Plan 2014-2015_ Appendix A - School Learning and Technology Plan Template.docx</dc:title>
  <dc:creator>Owens, Mark</dc:creator>
  <cp:lastModifiedBy>Loogman, David</cp:lastModifiedBy>
  <cp:revision>2</cp:revision>
  <dcterms:created xsi:type="dcterms:W3CDTF">2014-12-17T15:26:00Z</dcterms:created>
  <dcterms:modified xsi:type="dcterms:W3CDTF">2014-12-17T15:26:00Z</dcterms:modified>
</cp:coreProperties>
</file>